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072FE1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561F7C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RPr="00561F7C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7777777"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  <w:bookmarkStart w:id="0" w:name="_GoBack"/>
            <w:bookmarkEnd w:id="0"/>
          </w:p>
        </w:tc>
      </w:tr>
      <w:tr w:rsidR="00BD002B" w:rsidRPr="00561F7C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5D5E9F8E" w:rsidR="00BD002B" w:rsidRPr="00561F7C" w:rsidRDefault="00E14B56" w:rsidP="00561F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Public Administration</w:t>
            </w:r>
          </w:p>
        </w:tc>
      </w:tr>
      <w:tr w:rsidR="00BD002B" w:rsidRPr="00561F7C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RPr="00561F7C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5878E8D3" w:rsidR="00BD002B" w:rsidRPr="00561F7C" w:rsidRDefault="00E14B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Public Administration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561F7C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4DB2DC0E" w:rsidR="00BD002B" w:rsidRPr="00561F7C" w:rsidRDefault="00561F7C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/>
                <w:b/>
                <w:sz w:val="24"/>
                <w:szCs w:val="24"/>
              </w:rPr>
              <w:t>Strategi</w:t>
            </w:r>
            <w:r w:rsidR="00E14B56">
              <w:rPr>
                <w:rFonts w:ascii="Times New Roman" w:hAnsi="Times New Roman"/>
                <w:b/>
                <w:sz w:val="24"/>
                <w:szCs w:val="24"/>
              </w:rPr>
              <w:t>c Planning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5E5735FF" w:rsidR="00BD002B" w:rsidRPr="00527E8C" w:rsidRDefault="00122FD9" w:rsidP="00527E8C">
            <w:pPr>
              <w:rPr>
                <w:lang w:val="en-GB"/>
              </w:rPr>
            </w:pPr>
            <w:r w:rsidRPr="005E62F3">
              <w:rPr>
                <w:color w:val="000000"/>
              </w:rPr>
              <w:t>C.H.2.2.10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2B922450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561F7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4B237D7E" w:rsidR="00BD002B" w:rsidRDefault="00E14B56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0B284A1D" w:rsidR="00BD002B" w:rsidRDefault="0049506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6CDFE72F" w:rsidR="00BD002B" w:rsidRDefault="00561F7C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Assoc. Prof., Ph.D. ISAC Claudia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561F7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561F7C" w14:paraId="0ECF64A5" w14:textId="77777777" w:rsidTr="00603B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561F7C" w:rsidRDefault="00561F7C" w:rsidP="00561F7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3693" w14:textId="4C1AB58A" w:rsidR="00561F7C" w:rsidRPr="00561F7C" w:rsidRDefault="00561F7C" w:rsidP="00561F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</w:rPr>
              <w:t>Micro-environment and macro-environment of the</w:t>
            </w:r>
            <w:r w:rsidR="00E14B56">
              <w:rPr>
                <w:rFonts w:ascii="Times New Roman" w:hAnsi="Times New Roman" w:cs="Times New Roman"/>
                <w:sz w:val="24"/>
                <w:szCs w:val="24"/>
              </w:rPr>
              <w:t xml:space="preserve"> administration </w:t>
            </w:r>
          </w:p>
        </w:tc>
      </w:tr>
      <w:tr w:rsidR="00561F7C" w14:paraId="70E9EFD4" w14:textId="77777777" w:rsidTr="00603B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561F7C" w:rsidRDefault="00561F7C" w:rsidP="00561F7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635E" w14:textId="16F5A144" w:rsidR="00561F7C" w:rsidRPr="00561F7C" w:rsidRDefault="00561F7C" w:rsidP="00561F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</w:rPr>
              <w:t>Diagnostic analysis – the preliminary stage of the strategy</w:t>
            </w:r>
          </w:p>
        </w:tc>
      </w:tr>
      <w:tr w:rsidR="00561F7C" w14:paraId="0AE85E79" w14:textId="77777777" w:rsidTr="00603B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561F7C" w:rsidRDefault="00561F7C" w:rsidP="00561F7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819E" w14:textId="7C6BFA8C" w:rsidR="00561F7C" w:rsidRPr="00561F7C" w:rsidRDefault="00E14B56" w:rsidP="00561F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61F7C" w:rsidRPr="00561F7C">
              <w:rPr>
                <w:rFonts w:ascii="Times New Roman" w:hAnsi="Times New Roman" w:cs="Times New Roman"/>
                <w:sz w:val="24"/>
                <w:szCs w:val="24"/>
              </w:rPr>
              <w:t>trategies - concept, components, classification.</w:t>
            </w:r>
          </w:p>
        </w:tc>
      </w:tr>
      <w:tr w:rsidR="00561F7C" w14:paraId="1759B92E" w14:textId="77777777" w:rsidTr="00603B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561F7C" w:rsidRDefault="00561F7C" w:rsidP="00561F7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7030" w14:textId="53ABE555" w:rsidR="00561F7C" w:rsidRPr="00561F7C" w:rsidRDefault="00561F7C" w:rsidP="00561F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</w:rPr>
              <w:t>Strategic management process and the stages of implementation of strategies</w:t>
            </w:r>
          </w:p>
        </w:tc>
      </w:tr>
      <w:tr w:rsidR="00561F7C" w14:paraId="3869964F" w14:textId="77777777" w:rsidTr="00603B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561F7C" w:rsidRDefault="00561F7C" w:rsidP="00561F7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6DAE" w14:textId="5ED711C3" w:rsidR="00561F7C" w:rsidRPr="00561F7C" w:rsidRDefault="00E14B56" w:rsidP="00561F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Strategic financial planning </w:t>
            </w:r>
          </w:p>
        </w:tc>
      </w:tr>
      <w:tr w:rsidR="00561F7C" w14:paraId="455DFDDB" w14:textId="77777777" w:rsidTr="00603B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561F7C" w:rsidRDefault="00561F7C" w:rsidP="00561F7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285B" w14:textId="4A2A7C1C" w:rsidR="00561F7C" w:rsidRPr="00561F7C" w:rsidRDefault="00561F7C" w:rsidP="00561F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</w:rPr>
              <w:t>Investment efficiency. The system of indicators for assessing the efficiency of investment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04F6C" w14:textId="77777777" w:rsidR="002F2DC1" w:rsidRDefault="002F2DC1" w:rsidP="00846F41">
      <w:pPr>
        <w:spacing w:after="0" w:line="240" w:lineRule="auto"/>
      </w:pPr>
      <w:r>
        <w:separator/>
      </w:r>
    </w:p>
  </w:endnote>
  <w:endnote w:type="continuationSeparator" w:id="0">
    <w:p w14:paraId="7A672638" w14:textId="77777777" w:rsidR="002F2DC1" w:rsidRDefault="002F2DC1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596AC" w14:textId="77777777" w:rsidR="00846F41" w:rsidRDefault="005B2D6A">
    <w:pPr>
      <w:pStyle w:val="Footer"/>
    </w:pPr>
    <w:r>
      <w:rPr>
        <w:noProof/>
        <w:lang w:val="ro-RO" w:eastAsia="ro-RO"/>
      </w:rPr>
      <w:drawing>
        <wp:anchor distT="0" distB="0" distL="114300" distR="114300" simplePos="0" relativeHeight="251665408" behindDoc="0" locked="0" layoutInCell="1" allowOverlap="1" wp14:anchorId="73F2697D" wp14:editId="35C5E183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21690" w14:textId="77777777" w:rsidR="002F2DC1" w:rsidRDefault="002F2DC1" w:rsidP="00846F41">
      <w:pPr>
        <w:spacing w:after="0" w:line="240" w:lineRule="auto"/>
      </w:pPr>
      <w:r>
        <w:separator/>
      </w:r>
    </w:p>
  </w:footnote>
  <w:footnote w:type="continuationSeparator" w:id="0">
    <w:p w14:paraId="31B8CDE0" w14:textId="77777777" w:rsidR="002F2DC1" w:rsidRDefault="002F2DC1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ED757" w14:textId="77777777" w:rsidR="00846F41" w:rsidRDefault="00EA47CF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66432" behindDoc="0" locked="0" layoutInCell="1" allowOverlap="1" wp14:anchorId="667C36CF" wp14:editId="464F86C7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06BEC"/>
    <w:multiLevelType w:val="singleLevel"/>
    <w:tmpl w:val="D2D8644A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C2D83"/>
    <w:rsid w:val="00122FD9"/>
    <w:rsid w:val="001844A1"/>
    <w:rsid w:val="002F2DC1"/>
    <w:rsid w:val="00394EED"/>
    <w:rsid w:val="0046657B"/>
    <w:rsid w:val="00495065"/>
    <w:rsid w:val="004D6C15"/>
    <w:rsid w:val="00527E8C"/>
    <w:rsid w:val="00561F7C"/>
    <w:rsid w:val="005B2D6A"/>
    <w:rsid w:val="005C5B8C"/>
    <w:rsid w:val="0061137D"/>
    <w:rsid w:val="0061284C"/>
    <w:rsid w:val="00623A40"/>
    <w:rsid w:val="00635EFD"/>
    <w:rsid w:val="0065339F"/>
    <w:rsid w:val="006840E2"/>
    <w:rsid w:val="006C2C47"/>
    <w:rsid w:val="007B1F9B"/>
    <w:rsid w:val="007F77A9"/>
    <w:rsid w:val="00846F41"/>
    <w:rsid w:val="0090786B"/>
    <w:rsid w:val="00917D40"/>
    <w:rsid w:val="00956E2B"/>
    <w:rsid w:val="0099243E"/>
    <w:rsid w:val="00A4288D"/>
    <w:rsid w:val="00B812C5"/>
    <w:rsid w:val="00BC5E5F"/>
    <w:rsid w:val="00BD002B"/>
    <w:rsid w:val="00C575B1"/>
    <w:rsid w:val="00C63F05"/>
    <w:rsid w:val="00CA4C4D"/>
    <w:rsid w:val="00CD4A57"/>
    <w:rsid w:val="00D113B1"/>
    <w:rsid w:val="00D22A1E"/>
    <w:rsid w:val="00D51F5B"/>
    <w:rsid w:val="00D57FF3"/>
    <w:rsid w:val="00D84061"/>
    <w:rsid w:val="00DA1324"/>
    <w:rsid w:val="00DA51C3"/>
    <w:rsid w:val="00E14B56"/>
    <w:rsid w:val="00EA47CF"/>
    <w:rsid w:val="00EB2399"/>
    <w:rsid w:val="00EB4DFA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A51C3"/>
    <w:pPr>
      <w:keepNext/>
      <w:numPr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Heading2Char">
    <w:name w:val="Heading 2 Char"/>
    <w:basedOn w:val="DefaultParagraphFont"/>
    <w:link w:val="Heading2"/>
    <w:rsid w:val="00DA51C3"/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paragraph" w:styleId="BodyText2">
    <w:name w:val="Body Text 2"/>
    <w:basedOn w:val="Normal"/>
    <w:link w:val="BodyText2Char"/>
    <w:rsid w:val="00DA51C3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4"/>
      <w:szCs w:val="20"/>
      <w:lang w:val="ro-RO" w:eastAsia="zh-CN"/>
    </w:rPr>
  </w:style>
  <w:style w:type="character" w:customStyle="1" w:styleId="BodyText2Char">
    <w:name w:val="Body Text 2 Char"/>
    <w:basedOn w:val="DefaultParagraphFont"/>
    <w:link w:val="BodyText2"/>
    <w:rsid w:val="00DA51C3"/>
    <w:rPr>
      <w:rFonts w:ascii="Times New Roman" w:eastAsia="Times New Roman" w:hAnsi="Times New Roman" w:cs="Times New Roman"/>
      <w:sz w:val="24"/>
      <w:szCs w:val="20"/>
      <w:lang w:val="ro-RO" w:eastAsia="zh-CN"/>
    </w:rPr>
  </w:style>
  <w:style w:type="paragraph" w:styleId="NoSpacing">
    <w:name w:val="No Spacing"/>
    <w:uiPriority w:val="1"/>
    <w:qFormat/>
    <w:rsid w:val="00DA51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AE3FB-5058-411B-854C-E4AD3206A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Clau</cp:lastModifiedBy>
  <cp:revision>3</cp:revision>
  <cp:lastPrinted>2018-01-23T17:28:00Z</cp:lastPrinted>
  <dcterms:created xsi:type="dcterms:W3CDTF">2019-03-31T04:08:00Z</dcterms:created>
  <dcterms:modified xsi:type="dcterms:W3CDTF">2019-03-31T04:10:00Z</dcterms:modified>
</cp:coreProperties>
</file>